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6AF" w:rsidRPr="0096465B" w:rsidRDefault="001736AF" w:rsidP="00C3572A">
      <w:pPr>
        <w:spacing w:after="200" w:line="276" w:lineRule="auto"/>
        <w:contextualSpacing/>
        <w:jc w:val="center"/>
        <w:rPr>
          <w:rFonts w:asciiTheme="minorHAnsi" w:eastAsiaTheme="minorHAnsi" w:hAnsiTheme="minorHAnsi"/>
          <w:b/>
          <w:sz w:val="22"/>
          <w:szCs w:val="22"/>
        </w:rPr>
      </w:pPr>
      <w:r w:rsidRPr="0096465B">
        <w:rPr>
          <w:rFonts w:asciiTheme="minorHAnsi" w:eastAsiaTheme="minorHAnsi" w:hAnsiTheme="minorHAnsi"/>
          <w:b/>
          <w:sz w:val="22"/>
          <w:szCs w:val="22"/>
        </w:rPr>
        <w:t>Educational Support Materials</w:t>
      </w:r>
    </w:p>
    <w:p w:rsidR="006D6B75" w:rsidRPr="0096465B" w:rsidRDefault="006D6B75" w:rsidP="006D6B75">
      <w:pPr>
        <w:rPr>
          <w:rFonts w:asciiTheme="minorHAnsi" w:eastAsiaTheme="minorHAnsi" w:hAnsiTheme="minorHAnsi"/>
          <w:b/>
          <w:sz w:val="22"/>
          <w:szCs w:val="22"/>
        </w:rPr>
      </w:pPr>
    </w:p>
    <w:p w:rsidR="006D6B75" w:rsidRPr="0096465B" w:rsidRDefault="001736AF" w:rsidP="006D6B75">
      <w:pPr>
        <w:pStyle w:val="ListParagraph"/>
        <w:numPr>
          <w:ilvl w:val="0"/>
          <w:numId w:val="16"/>
        </w:numPr>
        <w:rPr>
          <w:rFonts w:asciiTheme="minorHAnsi" w:eastAsiaTheme="minorHAnsi" w:hAnsiTheme="minorHAnsi"/>
          <w:b/>
          <w:sz w:val="22"/>
          <w:szCs w:val="22"/>
        </w:rPr>
      </w:pPr>
      <w:r w:rsidRPr="0096465B">
        <w:rPr>
          <w:rFonts w:asciiTheme="minorHAnsi" w:eastAsiaTheme="minorHAnsi" w:hAnsiTheme="minorHAnsi"/>
          <w:b/>
          <w:sz w:val="22"/>
          <w:szCs w:val="22"/>
        </w:rPr>
        <w:t>Purpose</w:t>
      </w:r>
    </w:p>
    <w:p w:rsidR="001736AF" w:rsidRPr="0096465B" w:rsidRDefault="001736AF" w:rsidP="001736AF">
      <w:pPr>
        <w:spacing w:after="200" w:line="276" w:lineRule="auto"/>
        <w:rPr>
          <w:rFonts w:asciiTheme="minorHAnsi" w:eastAsiaTheme="minorHAnsi" w:hAnsiTheme="minorHAnsi"/>
          <w:b/>
          <w:sz w:val="22"/>
          <w:szCs w:val="22"/>
        </w:rPr>
      </w:pPr>
      <w:r w:rsidRPr="0096465B">
        <w:rPr>
          <w:rFonts w:asciiTheme="minorHAnsi" w:eastAsiaTheme="minorHAnsi" w:hAnsiTheme="minorHAnsi"/>
          <w:sz w:val="22"/>
          <w:szCs w:val="22"/>
        </w:rPr>
        <w:t xml:space="preserve">Visual presentations, handouts and other educational support materials are essential components of quality continuing education. Providing such materials in advance of the meeting serves several purposes that are integral to the success of the educational event: </w:t>
      </w:r>
    </w:p>
    <w:p w:rsidR="001736AF" w:rsidRPr="0096465B" w:rsidRDefault="001736AF" w:rsidP="001736AF">
      <w:pPr>
        <w:numPr>
          <w:ilvl w:val="0"/>
          <w:numId w:val="6"/>
        </w:numPr>
        <w:spacing w:after="200" w:line="276" w:lineRule="auto"/>
        <w:contextualSpacing/>
        <w:rPr>
          <w:rFonts w:asciiTheme="minorHAnsi" w:eastAsiaTheme="minorHAnsi" w:hAnsiTheme="minorHAnsi"/>
          <w:sz w:val="22"/>
          <w:szCs w:val="22"/>
        </w:rPr>
      </w:pPr>
      <w:r w:rsidRPr="0096465B">
        <w:rPr>
          <w:rFonts w:asciiTheme="minorHAnsi" w:eastAsiaTheme="minorHAnsi" w:hAnsiTheme="minorHAnsi"/>
          <w:sz w:val="22"/>
          <w:szCs w:val="22"/>
        </w:rPr>
        <w:t>Help the learner choose between the various educational sessions in order to identify those that best meet their needs</w:t>
      </w:r>
    </w:p>
    <w:p w:rsidR="001736AF" w:rsidRPr="0096465B" w:rsidRDefault="001736AF" w:rsidP="001736AF">
      <w:pPr>
        <w:numPr>
          <w:ilvl w:val="0"/>
          <w:numId w:val="6"/>
        </w:numPr>
        <w:spacing w:after="200" w:line="276" w:lineRule="auto"/>
        <w:contextualSpacing/>
        <w:rPr>
          <w:rFonts w:asciiTheme="minorHAnsi" w:eastAsiaTheme="minorHAnsi" w:hAnsiTheme="minorHAnsi"/>
          <w:sz w:val="22"/>
          <w:szCs w:val="22"/>
        </w:rPr>
      </w:pPr>
      <w:r w:rsidRPr="0096465B">
        <w:rPr>
          <w:rFonts w:asciiTheme="minorHAnsi" w:eastAsiaTheme="minorHAnsi" w:hAnsiTheme="minorHAnsi"/>
          <w:sz w:val="22"/>
          <w:szCs w:val="22"/>
        </w:rPr>
        <w:t>Enable staff to provide attendees with concrete information about educational sessions</w:t>
      </w:r>
    </w:p>
    <w:p w:rsidR="001736AF" w:rsidRPr="0096465B" w:rsidRDefault="001736AF" w:rsidP="001736AF">
      <w:pPr>
        <w:numPr>
          <w:ilvl w:val="0"/>
          <w:numId w:val="6"/>
        </w:numPr>
        <w:spacing w:after="200" w:line="276" w:lineRule="auto"/>
        <w:contextualSpacing/>
        <w:rPr>
          <w:rFonts w:asciiTheme="minorHAnsi" w:eastAsiaTheme="minorHAnsi" w:hAnsiTheme="minorHAnsi"/>
          <w:sz w:val="22"/>
          <w:szCs w:val="22"/>
        </w:rPr>
      </w:pPr>
      <w:r w:rsidRPr="0096465B">
        <w:rPr>
          <w:rFonts w:asciiTheme="minorHAnsi" w:eastAsiaTheme="minorHAnsi" w:hAnsiTheme="minorHAnsi"/>
          <w:sz w:val="22"/>
          <w:szCs w:val="22"/>
        </w:rPr>
        <w:t>Moderators use this information to coordinate sessions to avoid duplication of content and support objectives</w:t>
      </w:r>
    </w:p>
    <w:p w:rsidR="001736AF" w:rsidRPr="0096465B" w:rsidRDefault="001736AF" w:rsidP="001736AF">
      <w:pPr>
        <w:numPr>
          <w:ilvl w:val="0"/>
          <w:numId w:val="6"/>
        </w:numPr>
        <w:spacing w:after="200" w:line="276" w:lineRule="auto"/>
        <w:contextualSpacing/>
        <w:rPr>
          <w:rFonts w:asciiTheme="minorHAnsi" w:eastAsiaTheme="minorHAnsi" w:hAnsiTheme="minorHAnsi"/>
          <w:sz w:val="22"/>
          <w:szCs w:val="22"/>
        </w:rPr>
      </w:pPr>
      <w:r w:rsidRPr="0096465B">
        <w:rPr>
          <w:rFonts w:asciiTheme="minorHAnsi" w:eastAsiaTheme="minorHAnsi" w:hAnsiTheme="minorHAnsi"/>
          <w:sz w:val="22"/>
          <w:szCs w:val="22"/>
        </w:rPr>
        <w:t xml:space="preserve">Peer review of content to ensure independence from commercial bias and valid </w:t>
      </w:r>
      <w:r w:rsidR="00F714ED" w:rsidRPr="0096465B">
        <w:rPr>
          <w:rFonts w:asciiTheme="minorHAnsi" w:eastAsiaTheme="minorHAnsi" w:hAnsiTheme="minorHAnsi"/>
          <w:sz w:val="22"/>
          <w:szCs w:val="22"/>
        </w:rPr>
        <w:t>continuing education</w:t>
      </w:r>
      <w:r w:rsidRPr="0096465B">
        <w:rPr>
          <w:rFonts w:asciiTheme="minorHAnsi" w:eastAsiaTheme="minorHAnsi" w:hAnsiTheme="minorHAnsi"/>
          <w:sz w:val="22"/>
          <w:szCs w:val="22"/>
        </w:rPr>
        <w:t xml:space="preserve"> content</w:t>
      </w:r>
    </w:p>
    <w:p w:rsidR="00595A68" w:rsidRPr="005048EC" w:rsidRDefault="001736AF" w:rsidP="005048EC">
      <w:pPr>
        <w:numPr>
          <w:ilvl w:val="0"/>
          <w:numId w:val="6"/>
        </w:numPr>
        <w:spacing w:after="200" w:line="276" w:lineRule="auto"/>
        <w:contextualSpacing/>
        <w:rPr>
          <w:rFonts w:asciiTheme="minorHAnsi" w:eastAsiaTheme="minorHAnsi" w:hAnsiTheme="minorHAnsi"/>
          <w:sz w:val="22"/>
          <w:szCs w:val="22"/>
        </w:rPr>
      </w:pPr>
      <w:r w:rsidRPr="0096465B">
        <w:rPr>
          <w:rFonts w:asciiTheme="minorHAnsi" w:eastAsiaTheme="minorHAnsi" w:hAnsiTheme="minorHAnsi"/>
          <w:sz w:val="22"/>
          <w:szCs w:val="22"/>
        </w:rPr>
        <w:t>Support the learning process before, during and after the actual conference</w:t>
      </w:r>
    </w:p>
    <w:p w:rsidR="001736AF" w:rsidRPr="0096465B" w:rsidRDefault="001736AF" w:rsidP="006D6B75">
      <w:pPr>
        <w:pStyle w:val="ListParagraph"/>
        <w:numPr>
          <w:ilvl w:val="0"/>
          <w:numId w:val="16"/>
        </w:numPr>
        <w:spacing w:after="200" w:line="276" w:lineRule="auto"/>
        <w:rPr>
          <w:rFonts w:asciiTheme="minorHAnsi" w:eastAsiaTheme="minorHAnsi" w:hAnsiTheme="minorHAnsi"/>
          <w:b/>
          <w:sz w:val="22"/>
          <w:szCs w:val="22"/>
        </w:rPr>
      </w:pPr>
      <w:r w:rsidRPr="0096465B">
        <w:rPr>
          <w:rFonts w:asciiTheme="minorHAnsi" w:eastAsiaTheme="minorHAnsi" w:hAnsiTheme="minorHAnsi"/>
          <w:b/>
          <w:sz w:val="22"/>
          <w:szCs w:val="22"/>
        </w:rPr>
        <w:t>Educational Support Materials</w:t>
      </w:r>
    </w:p>
    <w:p w:rsidR="001736AF" w:rsidRPr="0096465B" w:rsidRDefault="001736AF" w:rsidP="001736AF">
      <w:pPr>
        <w:spacing w:after="200" w:line="276" w:lineRule="auto"/>
        <w:rPr>
          <w:rFonts w:asciiTheme="minorHAnsi" w:eastAsiaTheme="minorHAnsi" w:hAnsiTheme="minorHAnsi"/>
          <w:sz w:val="22"/>
          <w:szCs w:val="22"/>
        </w:rPr>
      </w:pPr>
      <w:r w:rsidRPr="0096465B">
        <w:rPr>
          <w:rFonts w:asciiTheme="minorHAnsi" w:eastAsiaTheme="minorHAnsi" w:hAnsiTheme="minorHAnsi"/>
          <w:sz w:val="22"/>
          <w:szCs w:val="22"/>
        </w:rPr>
        <w:t>Presenters giving a formal lecture should submit a PowerPoint presentation (preferred by meeting attendees) and/or a Word document summary. Note: it is the faculty member’s responsibility to follow all copyright and fair use guidelines (see section IV. below).</w:t>
      </w:r>
    </w:p>
    <w:p w:rsidR="001736AF" w:rsidRPr="0096465B" w:rsidRDefault="001736AF" w:rsidP="006D6B75">
      <w:pPr>
        <w:ind w:left="720"/>
        <w:rPr>
          <w:rFonts w:asciiTheme="minorHAnsi" w:eastAsiaTheme="minorHAnsi" w:hAnsiTheme="minorHAnsi"/>
          <w:b/>
          <w:sz w:val="22"/>
          <w:szCs w:val="22"/>
        </w:rPr>
      </w:pPr>
      <w:r w:rsidRPr="0096465B">
        <w:rPr>
          <w:rFonts w:asciiTheme="minorHAnsi" w:eastAsiaTheme="minorHAnsi" w:hAnsiTheme="minorHAnsi"/>
          <w:b/>
          <w:sz w:val="22"/>
          <w:szCs w:val="22"/>
        </w:rPr>
        <w:t>PowerPoint Presentation</w:t>
      </w:r>
    </w:p>
    <w:p w:rsidR="001736AF" w:rsidRPr="0096465B" w:rsidRDefault="001736AF" w:rsidP="001736AF">
      <w:pPr>
        <w:numPr>
          <w:ilvl w:val="0"/>
          <w:numId w:val="7"/>
        </w:numPr>
        <w:spacing w:after="200" w:line="276" w:lineRule="auto"/>
        <w:contextualSpacing/>
        <w:rPr>
          <w:rFonts w:asciiTheme="minorHAnsi" w:eastAsiaTheme="minorHAnsi" w:hAnsiTheme="minorHAnsi"/>
          <w:sz w:val="22"/>
          <w:szCs w:val="22"/>
        </w:rPr>
      </w:pPr>
      <w:r w:rsidRPr="0096465B">
        <w:rPr>
          <w:rFonts w:asciiTheme="minorHAnsi" w:eastAsiaTheme="minorHAnsi" w:hAnsiTheme="minorHAnsi"/>
          <w:sz w:val="22"/>
          <w:szCs w:val="22"/>
        </w:rPr>
        <w:t>Title slide to include lecture title, your name, institution, and location</w:t>
      </w:r>
    </w:p>
    <w:p w:rsidR="001736AF" w:rsidRPr="0096465B" w:rsidRDefault="001736AF" w:rsidP="001736AF">
      <w:pPr>
        <w:numPr>
          <w:ilvl w:val="0"/>
          <w:numId w:val="7"/>
        </w:numPr>
        <w:spacing w:after="200" w:line="276" w:lineRule="auto"/>
        <w:contextualSpacing/>
        <w:rPr>
          <w:rFonts w:asciiTheme="minorHAnsi" w:eastAsiaTheme="minorHAnsi" w:hAnsiTheme="minorHAnsi"/>
          <w:sz w:val="22"/>
          <w:szCs w:val="22"/>
        </w:rPr>
      </w:pPr>
      <w:r w:rsidRPr="0096465B">
        <w:rPr>
          <w:rFonts w:asciiTheme="minorHAnsi" w:eastAsiaTheme="minorHAnsi" w:hAnsiTheme="minorHAnsi"/>
          <w:sz w:val="22"/>
          <w:szCs w:val="22"/>
        </w:rPr>
        <w:t>Disclosure slide (mandatory for all, if no relationships or off-label content to disclose, then indicate “none”)</w:t>
      </w:r>
    </w:p>
    <w:p w:rsidR="001736AF" w:rsidRPr="0096465B" w:rsidRDefault="001736AF" w:rsidP="001736AF">
      <w:pPr>
        <w:numPr>
          <w:ilvl w:val="0"/>
          <w:numId w:val="7"/>
        </w:numPr>
        <w:spacing w:after="200" w:line="276" w:lineRule="auto"/>
        <w:contextualSpacing/>
        <w:rPr>
          <w:rFonts w:asciiTheme="minorHAnsi" w:eastAsiaTheme="minorHAnsi" w:hAnsiTheme="minorHAnsi"/>
          <w:sz w:val="22"/>
          <w:szCs w:val="22"/>
        </w:rPr>
      </w:pPr>
      <w:r w:rsidRPr="0096465B">
        <w:rPr>
          <w:rFonts w:asciiTheme="minorHAnsi" w:eastAsiaTheme="minorHAnsi" w:hAnsiTheme="minorHAnsi"/>
          <w:sz w:val="22"/>
          <w:szCs w:val="22"/>
        </w:rPr>
        <w:t>Learning objective(s)</w:t>
      </w:r>
    </w:p>
    <w:p w:rsidR="00595A68" w:rsidRPr="005048EC" w:rsidRDefault="001736AF" w:rsidP="005048EC">
      <w:pPr>
        <w:numPr>
          <w:ilvl w:val="0"/>
          <w:numId w:val="7"/>
        </w:numPr>
        <w:spacing w:after="200" w:line="276" w:lineRule="auto"/>
        <w:contextualSpacing/>
        <w:rPr>
          <w:rFonts w:asciiTheme="minorHAnsi" w:eastAsiaTheme="minorHAnsi" w:hAnsiTheme="minorHAnsi"/>
          <w:sz w:val="22"/>
          <w:szCs w:val="22"/>
        </w:rPr>
      </w:pPr>
      <w:r w:rsidRPr="0096465B">
        <w:rPr>
          <w:rFonts w:asciiTheme="minorHAnsi" w:eastAsiaTheme="minorHAnsi" w:hAnsiTheme="minorHAnsi"/>
          <w:sz w:val="22"/>
          <w:szCs w:val="22"/>
        </w:rPr>
        <w:t>Reference slide</w:t>
      </w:r>
      <w:r w:rsidR="005048EC">
        <w:rPr>
          <w:rFonts w:asciiTheme="minorHAnsi" w:eastAsiaTheme="minorHAnsi" w:hAnsiTheme="minorHAnsi"/>
          <w:sz w:val="22"/>
          <w:szCs w:val="22"/>
        </w:rPr>
        <w:br/>
      </w:r>
    </w:p>
    <w:p w:rsidR="001736AF" w:rsidRPr="0096465B" w:rsidRDefault="001736AF" w:rsidP="006D6B75">
      <w:pPr>
        <w:ind w:firstLine="720"/>
        <w:rPr>
          <w:rFonts w:asciiTheme="minorHAnsi" w:eastAsiaTheme="minorHAnsi" w:hAnsiTheme="minorHAnsi"/>
          <w:b/>
          <w:sz w:val="22"/>
          <w:szCs w:val="22"/>
        </w:rPr>
      </w:pPr>
      <w:r w:rsidRPr="0096465B">
        <w:rPr>
          <w:rFonts w:asciiTheme="minorHAnsi" w:eastAsiaTheme="minorHAnsi" w:hAnsiTheme="minorHAnsi"/>
          <w:b/>
          <w:sz w:val="22"/>
          <w:szCs w:val="22"/>
        </w:rPr>
        <w:t>Word Document Summary</w:t>
      </w:r>
    </w:p>
    <w:p w:rsidR="001736AF" w:rsidRPr="0096465B" w:rsidRDefault="001736AF" w:rsidP="001736AF">
      <w:pPr>
        <w:numPr>
          <w:ilvl w:val="0"/>
          <w:numId w:val="7"/>
        </w:numPr>
        <w:spacing w:after="200" w:line="276" w:lineRule="auto"/>
        <w:contextualSpacing/>
        <w:rPr>
          <w:rFonts w:asciiTheme="minorHAnsi" w:eastAsiaTheme="minorHAnsi" w:hAnsiTheme="minorHAnsi"/>
          <w:sz w:val="22"/>
          <w:szCs w:val="22"/>
        </w:rPr>
      </w:pPr>
      <w:r w:rsidRPr="0096465B">
        <w:rPr>
          <w:rFonts w:asciiTheme="minorHAnsi" w:eastAsiaTheme="minorHAnsi" w:hAnsiTheme="minorHAnsi"/>
          <w:sz w:val="22"/>
          <w:szCs w:val="22"/>
        </w:rPr>
        <w:t>Title page (no header) to include the lecture title, faculty name, institution, and location</w:t>
      </w:r>
    </w:p>
    <w:p w:rsidR="001736AF" w:rsidRPr="0096465B" w:rsidRDefault="001736AF" w:rsidP="001736AF">
      <w:pPr>
        <w:numPr>
          <w:ilvl w:val="0"/>
          <w:numId w:val="7"/>
        </w:numPr>
        <w:spacing w:after="200" w:line="276" w:lineRule="auto"/>
        <w:contextualSpacing/>
        <w:rPr>
          <w:rFonts w:asciiTheme="minorHAnsi" w:eastAsiaTheme="minorHAnsi" w:hAnsiTheme="minorHAnsi"/>
          <w:sz w:val="22"/>
          <w:szCs w:val="22"/>
        </w:rPr>
      </w:pPr>
      <w:r w:rsidRPr="0096465B">
        <w:rPr>
          <w:rFonts w:asciiTheme="minorHAnsi" w:eastAsiaTheme="minorHAnsi" w:hAnsiTheme="minorHAnsi"/>
          <w:sz w:val="22"/>
          <w:szCs w:val="22"/>
        </w:rPr>
        <w:t>Disclosure information (mandatory for all, if no relationships or off-label content to disclose, then indicate “none”)</w:t>
      </w:r>
    </w:p>
    <w:p w:rsidR="001736AF" w:rsidRPr="0096465B" w:rsidRDefault="001736AF" w:rsidP="001736AF">
      <w:pPr>
        <w:numPr>
          <w:ilvl w:val="0"/>
          <w:numId w:val="7"/>
        </w:numPr>
        <w:spacing w:after="200" w:line="276" w:lineRule="auto"/>
        <w:contextualSpacing/>
        <w:rPr>
          <w:rFonts w:asciiTheme="minorHAnsi" w:eastAsiaTheme="minorHAnsi" w:hAnsiTheme="minorHAnsi"/>
          <w:sz w:val="22"/>
          <w:szCs w:val="22"/>
        </w:rPr>
      </w:pPr>
      <w:r w:rsidRPr="0096465B">
        <w:rPr>
          <w:rFonts w:asciiTheme="minorHAnsi" w:eastAsiaTheme="minorHAnsi" w:hAnsiTheme="minorHAnsi"/>
          <w:sz w:val="22"/>
          <w:szCs w:val="22"/>
        </w:rPr>
        <w:t>Learning objectives</w:t>
      </w:r>
    </w:p>
    <w:p w:rsidR="001736AF" w:rsidRPr="0096465B" w:rsidRDefault="001736AF" w:rsidP="001736AF">
      <w:pPr>
        <w:numPr>
          <w:ilvl w:val="0"/>
          <w:numId w:val="7"/>
        </w:numPr>
        <w:spacing w:after="200" w:line="276" w:lineRule="auto"/>
        <w:contextualSpacing/>
        <w:rPr>
          <w:rFonts w:asciiTheme="minorHAnsi" w:eastAsiaTheme="minorHAnsi" w:hAnsiTheme="minorHAnsi"/>
          <w:sz w:val="22"/>
          <w:szCs w:val="22"/>
        </w:rPr>
      </w:pPr>
      <w:r w:rsidRPr="0096465B">
        <w:rPr>
          <w:rFonts w:asciiTheme="minorHAnsi" w:eastAsiaTheme="minorHAnsi" w:hAnsiTheme="minorHAnsi"/>
          <w:sz w:val="22"/>
          <w:szCs w:val="22"/>
        </w:rPr>
        <w:t>Summary of key concepts</w:t>
      </w:r>
    </w:p>
    <w:p w:rsidR="001736AF" w:rsidRPr="0096465B" w:rsidRDefault="001736AF" w:rsidP="001736AF">
      <w:pPr>
        <w:numPr>
          <w:ilvl w:val="0"/>
          <w:numId w:val="7"/>
        </w:numPr>
        <w:spacing w:after="200" w:line="276" w:lineRule="auto"/>
        <w:contextualSpacing/>
        <w:rPr>
          <w:rFonts w:asciiTheme="minorHAnsi" w:eastAsiaTheme="minorHAnsi" w:hAnsiTheme="minorHAnsi"/>
          <w:sz w:val="22"/>
          <w:szCs w:val="22"/>
        </w:rPr>
      </w:pPr>
      <w:r w:rsidRPr="0096465B">
        <w:rPr>
          <w:rFonts w:asciiTheme="minorHAnsi" w:eastAsiaTheme="minorHAnsi" w:hAnsiTheme="minorHAnsi"/>
          <w:sz w:val="22"/>
          <w:szCs w:val="22"/>
        </w:rPr>
        <w:t>References</w:t>
      </w:r>
    </w:p>
    <w:p w:rsidR="001736AF" w:rsidRPr="0096465B" w:rsidRDefault="001736AF" w:rsidP="001736AF">
      <w:pPr>
        <w:numPr>
          <w:ilvl w:val="0"/>
          <w:numId w:val="7"/>
        </w:numPr>
        <w:spacing w:after="200" w:line="276" w:lineRule="auto"/>
        <w:contextualSpacing/>
        <w:rPr>
          <w:rFonts w:asciiTheme="minorHAnsi" w:eastAsiaTheme="minorHAnsi" w:hAnsiTheme="minorHAnsi"/>
          <w:sz w:val="22"/>
          <w:szCs w:val="22"/>
        </w:rPr>
      </w:pPr>
      <w:r w:rsidRPr="0096465B">
        <w:rPr>
          <w:rFonts w:asciiTheme="minorHAnsi" w:eastAsiaTheme="minorHAnsi" w:hAnsiTheme="minorHAnsi"/>
          <w:sz w:val="22"/>
          <w:szCs w:val="22"/>
        </w:rPr>
        <w:t>Single spaced; 11 point; Times New Roman</w:t>
      </w:r>
    </w:p>
    <w:p w:rsidR="001736AF" w:rsidRPr="0096465B" w:rsidRDefault="001736AF" w:rsidP="001736AF">
      <w:pPr>
        <w:numPr>
          <w:ilvl w:val="0"/>
          <w:numId w:val="7"/>
        </w:numPr>
        <w:spacing w:after="200" w:line="276" w:lineRule="auto"/>
        <w:contextualSpacing/>
        <w:rPr>
          <w:rFonts w:asciiTheme="minorHAnsi" w:eastAsiaTheme="minorHAnsi" w:hAnsiTheme="minorHAnsi"/>
          <w:sz w:val="22"/>
          <w:szCs w:val="22"/>
        </w:rPr>
      </w:pPr>
      <w:r w:rsidRPr="0096465B">
        <w:rPr>
          <w:rFonts w:asciiTheme="minorHAnsi" w:eastAsiaTheme="minorHAnsi" w:hAnsiTheme="minorHAnsi"/>
          <w:sz w:val="22"/>
          <w:szCs w:val="22"/>
        </w:rPr>
        <w:t>Do not number pages or use headers or footers</w:t>
      </w:r>
    </w:p>
    <w:p w:rsidR="006D6B75" w:rsidRPr="005048EC" w:rsidRDefault="001736AF" w:rsidP="005048EC">
      <w:pPr>
        <w:numPr>
          <w:ilvl w:val="0"/>
          <w:numId w:val="7"/>
        </w:numPr>
        <w:spacing w:after="200" w:line="276" w:lineRule="auto"/>
        <w:contextualSpacing/>
        <w:rPr>
          <w:rFonts w:asciiTheme="minorHAnsi" w:eastAsiaTheme="minorHAnsi" w:hAnsiTheme="minorHAnsi"/>
          <w:sz w:val="22"/>
          <w:szCs w:val="22"/>
        </w:rPr>
      </w:pPr>
      <w:r w:rsidRPr="0096465B">
        <w:rPr>
          <w:rFonts w:asciiTheme="minorHAnsi" w:eastAsiaTheme="minorHAnsi" w:hAnsiTheme="minorHAnsi"/>
          <w:sz w:val="22"/>
          <w:szCs w:val="22"/>
        </w:rPr>
        <w:lastRenderedPageBreak/>
        <w:t>Limit to 5 pages total</w:t>
      </w:r>
      <w:r w:rsidR="005048EC">
        <w:rPr>
          <w:rFonts w:asciiTheme="minorHAnsi" w:eastAsiaTheme="minorHAnsi" w:hAnsiTheme="minorHAnsi"/>
          <w:sz w:val="22"/>
          <w:szCs w:val="22"/>
        </w:rPr>
        <w:br/>
      </w:r>
    </w:p>
    <w:p w:rsidR="001736AF" w:rsidRPr="0096465B" w:rsidRDefault="001736AF" w:rsidP="006D6B75">
      <w:pPr>
        <w:ind w:firstLine="720"/>
        <w:rPr>
          <w:rFonts w:asciiTheme="minorHAnsi" w:eastAsiaTheme="minorHAnsi" w:hAnsiTheme="minorHAnsi"/>
          <w:b/>
          <w:sz w:val="22"/>
          <w:szCs w:val="22"/>
        </w:rPr>
      </w:pPr>
      <w:r w:rsidRPr="0096465B">
        <w:rPr>
          <w:rFonts w:asciiTheme="minorHAnsi" w:eastAsiaTheme="minorHAnsi" w:hAnsiTheme="minorHAnsi"/>
          <w:b/>
          <w:sz w:val="22"/>
          <w:szCs w:val="22"/>
        </w:rPr>
        <w:t>Problem-Based Learning Discussion</w:t>
      </w:r>
    </w:p>
    <w:p w:rsidR="001736AF" w:rsidRPr="0096465B" w:rsidRDefault="001736AF" w:rsidP="006D6B75">
      <w:pPr>
        <w:ind w:left="720"/>
        <w:rPr>
          <w:rFonts w:asciiTheme="minorHAnsi" w:eastAsiaTheme="minorHAnsi" w:hAnsiTheme="minorHAnsi"/>
          <w:sz w:val="22"/>
          <w:szCs w:val="22"/>
        </w:rPr>
      </w:pPr>
      <w:r w:rsidRPr="0096465B">
        <w:rPr>
          <w:rFonts w:asciiTheme="minorHAnsi" w:eastAsiaTheme="minorHAnsi" w:hAnsiTheme="minorHAnsi"/>
          <w:sz w:val="22"/>
          <w:szCs w:val="22"/>
        </w:rPr>
        <w:t>The following should be included in a document that will be distributed approximately three weeks prior to the meeting via e-mail to registrants or at the door for late registrants:</w:t>
      </w:r>
    </w:p>
    <w:p w:rsidR="001736AF" w:rsidRPr="0096465B" w:rsidRDefault="001736AF" w:rsidP="001736AF">
      <w:pPr>
        <w:numPr>
          <w:ilvl w:val="0"/>
          <w:numId w:val="7"/>
        </w:numPr>
        <w:spacing w:after="200" w:line="276" w:lineRule="auto"/>
        <w:contextualSpacing/>
        <w:rPr>
          <w:rFonts w:asciiTheme="minorHAnsi" w:eastAsiaTheme="minorHAnsi" w:hAnsiTheme="minorHAnsi"/>
          <w:sz w:val="22"/>
          <w:szCs w:val="22"/>
        </w:rPr>
      </w:pPr>
      <w:r w:rsidRPr="0096465B">
        <w:rPr>
          <w:rFonts w:asciiTheme="minorHAnsi" w:eastAsiaTheme="minorHAnsi" w:hAnsiTheme="minorHAnsi"/>
          <w:sz w:val="22"/>
          <w:szCs w:val="22"/>
        </w:rPr>
        <w:t>~100 word core topic/case study</w:t>
      </w:r>
    </w:p>
    <w:p w:rsidR="001736AF" w:rsidRPr="0096465B" w:rsidRDefault="001736AF" w:rsidP="001736AF">
      <w:pPr>
        <w:numPr>
          <w:ilvl w:val="0"/>
          <w:numId w:val="7"/>
        </w:numPr>
        <w:spacing w:after="200" w:line="276" w:lineRule="auto"/>
        <w:contextualSpacing/>
        <w:rPr>
          <w:rFonts w:asciiTheme="minorHAnsi" w:eastAsiaTheme="minorHAnsi" w:hAnsiTheme="minorHAnsi"/>
          <w:sz w:val="22"/>
          <w:szCs w:val="22"/>
        </w:rPr>
      </w:pPr>
      <w:r w:rsidRPr="0096465B">
        <w:rPr>
          <w:rFonts w:asciiTheme="minorHAnsi" w:eastAsiaTheme="minorHAnsi" w:hAnsiTheme="minorHAnsi"/>
          <w:sz w:val="22"/>
          <w:szCs w:val="22"/>
        </w:rPr>
        <w:t>several questions that may be covered in the session</w:t>
      </w:r>
    </w:p>
    <w:p w:rsidR="006D6B75" w:rsidRPr="005048EC" w:rsidRDefault="001736AF" w:rsidP="005048EC">
      <w:pPr>
        <w:numPr>
          <w:ilvl w:val="0"/>
          <w:numId w:val="7"/>
        </w:numPr>
        <w:spacing w:after="200" w:line="276" w:lineRule="auto"/>
        <w:contextualSpacing/>
        <w:rPr>
          <w:rFonts w:asciiTheme="minorHAnsi" w:eastAsiaTheme="minorHAnsi" w:hAnsiTheme="minorHAnsi"/>
          <w:sz w:val="22"/>
          <w:szCs w:val="22"/>
        </w:rPr>
      </w:pPr>
      <w:r w:rsidRPr="0096465B">
        <w:rPr>
          <w:rFonts w:asciiTheme="minorHAnsi" w:eastAsiaTheme="minorHAnsi" w:hAnsiTheme="minorHAnsi"/>
          <w:sz w:val="22"/>
          <w:szCs w:val="22"/>
        </w:rPr>
        <w:t>4-6 references</w:t>
      </w:r>
      <w:r w:rsidR="005048EC">
        <w:rPr>
          <w:rFonts w:asciiTheme="minorHAnsi" w:eastAsiaTheme="minorHAnsi" w:hAnsiTheme="minorHAnsi"/>
          <w:sz w:val="22"/>
          <w:szCs w:val="22"/>
        </w:rPr>
        <w:br/>
      </w:r>
    </w:p>
    <w:p w:rsidR="001736AF" w:rsidRPr="0096465B" w:rsidRDefault="001736AF" w:rsidP="006D6B75">
      <w:pPr>
        <w:ind w:firstLine="720"/>
        <w:rPr>
          <w:rFonts w:asciiTheme="minorHAnsi" w:eastAsiaTheme="minorHAnsi" w:hAnsiTheme="minorHAnsi"/>
          <w:b/>
          <w:sz w:val="22"/>
          <w:szCs w:val="22"/>
        </w:rPr>
      </w:pPr>
      <w:r w:rsidRPr="0096465B">
        <w:rPr>
          <w:rFonts w:asciiTheme="minorHAnsi" w:eastAsiaTheme="minorHAnsi" w:hAnsiTheme="minorHAnsi"/>
          <w:b/>
          <w:sz w:val="22"/>
          <w:szCs w:val="22"/>
        </w:rPr>
        <w:t>Workshops (all types and formats)</w:t>
      </w:r>
    </w:p>
    <w:p w:rsidR="001736AF" w:rsidRPr="0096465B" w:rsidRDefault="001736AF" w:rsidP="001736AF">
      <w:pPr>
        <w:spacing w:after="200" w:line="276" w:lineRule="auto"/>
        <w:ind w:left="720"/>
        <w:rPr>
          <w:rFonts w:asciiTheme="minorHAnsi" w:eastAsiaTheme="minorHAnsi" w:hAnsiTheme="minorHAnsi"/>
          <w:sz w:val="22"/>
          <w:szCs w:val="22"/>
        </w:rPr>
      </w:pPr>
      <w:r w:rsidRPr="0096465B">
        <w:rPr>
          <w:rFonts w:asciiTheme="minorHAnsi" w:eastAsiaTheme="minorHAnsi" w:hAnsiTheme="minorHAnsi"/>
          <w:sz w:val="22"/>
          <w:szCs w:val="22"/>
        </w:rPr>
        <w:t>Generally speaking, workshop formats vary and are interactive with minimal content to be presented via traditional lectures. It is the responsibility of the Education Planning Committee and session Moderators to identify the educational objectives, curriculum to be presented, and any specific faculty responsibilities regarding educational support materials</w:t>
      </w:r>
    </w:p>
    <w:p w:rsidR="001736AF" w:rsidRPr="0096465B" w:rsidRDefault="001736AF" w:rsidP="006D6B75">
      <w:pPr>
        <w:numPr>
          <w:ilvl w:val="0"/>
          <w:numId w:val="16"/>
        </w:numPr>
        <w:spacing w:after="200" w:line="276" w:lineRule="auto"/>
        <w:contextualSpacing/>
        <w:rPr>
          <w:rFonts w:asciiTheme="minorHAnsi" w:eastAsiaTheme="minorHAnsi" w:hAnsiTheme="minorHAnsi"/>
          <w:b/>
          <w:sz w:val="22"/>
          <w:szCs w:val="22"/>
        </w:rPr>
      </w:pPr>
      <w:r w:rsidRPr="0096465B">
        <w:rPr>
          <w:rFonts w:asciiTheme="minorHAnsi" w:eastAsiaTheme="minorHAnsi" w:hAnsiTheme="minorHAnsi"/>
          <w:b/>
          <w:sz w:val="22"/>
          <w:szCs w:val="22"/>
        </w:rPr>
        <w:t>Conflict of Interest Resolution</w:t>
      </w:r>
    </w:p>
    <w:p w:rsidR="001736AF" w:rsidRPr="0096465B" w:rsidRDefault="001736AF" w:rsidP="001736AF">
      <w:pPr>
        <w:spacing w:after="200" w:line="276" w:lineRule="auto"/>
        <w:rPr>
          <w:rFonts w:asciiTheme="minorHAnsi" w:eastAsiaTheme="minorHAnsi" w:hAnsiTheme="minorHAnsi"/>
          <w:sz w:val="22"/>
          <w:szCs w:val="22"/>
        </w:rPr>
      </w:pPr>
      <w:r w:rsidRPr="0096465B">
        <w:rPr>
          <w:rFonts w:asciiTheme="minorHAnsi" w:eastAsiaTheme="minorHAnsi" w:hAnsiTheme="minorHAnsi"/>
          <w:sz w:val="22"/>
          <w:szCs w:val="22"/>
        </w:rPr>
        <w:t>If submitting a text submission only as a support material, a presentation may still be requested for peer review and conflict of interest resolution. The presentation will not be released as a course material without faculty approval.</w:t>
      </w:r>
    </w:p>
    <w:sectPr w:rsidR="001736AF" w:rsidRPr="0096465B">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C21" w:rsidRDefault="00334C21" w:rsidP="001736AF">
      <w:r>
        <w:separator/>
      </w:r>
    </w:p>
  </w:endnote>
  <w:endnote w:type="continuationSeparator" w:id="0">
    <w:p w:rsidR="00334C21" w:rsidRDefault="00334C21" w:rsidP="00173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3AA" w:rsidRDefault="004323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displacedByCustomXml="next"/>
  <w:sdt>
    <w:sdtPr>
      <w:rPr>
        <w:rFonts w:asciiTheme="minorHAnsi" w:hAnsiTheme="minorHAnsi"/>
        <w:color w:val="A6A6A6" w:themeColor="background1" w:themeShade="A6"/>
      </w:rPr>
      <w:id w:val="1544019862"/>
      <w:docPartObj>
        <w:docPartGallery w:val="Page Numbers (Bottom of Page)"/>
        <w:docPartUnique/>
      </w:docPartObj>
    </w:sdtPr>
    <w:sdtEndPr>
      <w:rPr>
        <w:noProof/>
        <w:color w:val="A6A6A6" w:themeColor="background1" w:themeShade="A6"/>
      </w:rPr>
    </w:sdtEndPr>
    <w:sdtContent>
      <w:p w:rsidR="00B07352" w:rsidRPr="004323AA" w:rsidRDefault="00B07352">
        <w:pPr>
          <w:pStyle w:val="Footer"/>
          <w:jc w:val="right"/>
          <w:rPr>
            <w:rFonts w:asciiTheme="minorHAnsi" w:hAnsiTheme="minorHAnsi"/>
            <w:color w:val="A6A6A6" w:themeColor="background1" w:themeShade="A6"/>
          </w:rPr>
        </w:pPr>
        <w:r w:rsidRPr="004323AA">
          <w:rPr>
            <w:rFonts w:asciiTheme="minorHAnsi" w:hAnsiTheme="minorHAnsi"/>
            <w:color w:val="A6A6A6" w:themeColor="background1" w:themeShade="A6"/>
          </w:rPr>
          <w:t xml:space="preserve">Educational Support Materials; Page </w:t>
        </w:r>
        <w:r w:rsidRPr="004323AA">
          <w:rPr>
            <w:rFonts w:asciiTheme="minorHAnsi" w:hAnsiTheme="minorHAnsi"/>
            <w:color w:val="A6A6A6" w:themeColor="background1" w:themeShade="A6"/>
          </w:rPr>
          <w:fldChar w:fldCharType="begin"/>
        </w:r>
        <w:r w:rsidRPr="004323AA">
          <w:rPr>
            <w:rFonts w:asciiTheme="minorHAnsi" w:hAnsiTheme="minorHAnsi"/>
            <w:color w:val="A6A6A6" w:themeColor="background1" w:themeShade="A6"/>
          </w:rPr>
          <w:instrText xml:space="preserve"> PAGE   \* MERGEFORMAT </w:instrText>
        </w:r>
        <w:r w:rsidRPr="004323AA">
          <w:rPr>
            <w:rFonts w:asciiTheme="minorHAnsi" w:hAnsiTheme="minorHAnsi"/>
            <w:color w:val="A6A6A6" w:themeColor="background1" w:themeShade="A6"/>
          </w:rPr>
          <w:fldChar w:fldCharType="separate"/>
        </w:r>
        <w:r w:rsidR="004323AA">
          <w:rPr>
            <w:rFonts w:asciiTheme="minorHAnsi" w:hAnsiTheme="minorHAnsi"/>
            <w:noProof/>
            <w:color w:val="A6A6A6" w:themeColor="background1" w:themeShade="A6"/>
          </w:rPr>
          <w:t>1</w:t>
        </w:r>
        <w:r w:rsidRPr="004323AA">
          <w:rPr>
            <w:rFonts w:asciiTheme="minorHAnsi" w:hAnsiTheme="minorHAnsi"/>
            <w:noProof/>
            <w:color w:val="A6A6A6" w:themeColor="background1" w:themeShade="A6"/>
          </w:rPr>
          <w:fldChar w:fldCharType="end"/>
        </w:r>
      </w:p>
    </w:sdtContent>
  </w:sdt>
  <w:bookmarkEnd w:id="0"/>
  <w:p w:rsidR="00B07352" w:rsidRDefault="00B073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3AA" w:rsidRDefault="004323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C21" w:rsidRDefault="00334C21" w:rsidP="001736AF">
      <w:r>
        <w:separator/>
      </w:r>
    </w:p>
  </w:footnote>
  <w:footnote w:type="continuationSeparator" w:id="0">
    <w:p w:rsidR="00334C21" w:rsidRDefault="00334C21" w:rsidP="00173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3AA" w:rsidRDefault="004323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6AF" w:rsidRDefault="0093081F" w:rsidP="001736AF">
    <w:pPr>
      <w:pStyle w:val="Header"/>
      <w:jc w:val="center"/>
    </w:pPr>
    <w:r>
      <w:rPr>
        <w:noProof/>
      </w:rPr>
      <w:drawing>
        <wp:inline distT="0" distB="0" distL="0" distR="0" wp14:anchorId="4A20D801" wp14:editId="690B8C81">
          <wp:extent cx="3730752" cy="868680"/>
          <wp:effectExtent l="0" t="0" r="317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H_Logo_ContMedEducationDept_Inline.jpg"/>
                  <pic:cNvPicPr/>
                </pic:nvPicPr>
                <pic:blipFill>
                  <a:blip r:embed="rId1">
                    <a:extLst>
                      <a:ext uri="{28A0092B-C50C-407E-A947-70E740481C1C}">
                        <a14:useLocalDpi xmlns:a14="http://schemas.microsoft.com/office/drawing/2010/main" val="0"/>
                      </a:ext>
                    </a:extLst>
                  </a:blip>
                  <a:stretch>
                    <a:fillRect/>
                  </a:stretch>
                </pic:blipFill>
                <pic:spPr>
                  <a:xfrm>
                    <a:off x="0" y="0"/>
                    <a:ext cx="3730752" cy="868680"/>
                  </a:xfrm>
                  <a:prstGeom prst="rect">
                    <a:avLst/>
                  </a:prstGeom>
                </pic:spPr>
              </pic:pic>
            </a:graphicData>
          </a:graphic>
        </wp:inline>
      </w:drawing>
    </w:r>
  </w:p>
  <w:p w:rsidR="0093081F" w:rsidRDefault="0093081F" w:rsidP="001736AF">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3AA" w:rsidRDefault="004323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1135"/>
    <w:multiLevelType w:val="hybridMultilevel"/>
    <w:tmpl w:val="BD24A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A0995"/>
    <w:multiLevelType w:val="hybridMultilevel"/>
    <w:tmpl w:val="19C645A6"/>
    <w:lvl w:ilvl="0" w:tplc="A8C07B5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F5341A"/>
    <w:multiLevelType w:val="hybridMultilevel"/>
    <w:tmpl w:val="C862D502"/>
    <w:lvl w:ilvl="0" w:tplc="E772B0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572130"/>
    <w:multiLevelType w:val="hybridMultilevel"/>
    <w:tmpl w:val="C4A45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D6F49"/>
    <w:multiLevelType w:val="hybridMultilevel"/>
    <w:tmpl w:val="02A61D72"/>
    <w:lvl w:ilvl="0" w:tplc="825C90C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A00AC5"/>
    <w:multiLevelType w:val="hybridMultilevel"/>
    <w:tmpl w:val="AE603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821114"/>
    <w:multiLevelType w:val="hybridMultilevel"/>
    <w:tmpl w:val="C812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6F5215"/>
    <w:multiLevelType w:val="hybridMultilevel"/>
    <w:tmpl w:val="8BBC0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8474E9"/>
    <w:multiLevelType w:val="hybridMultilevel"/>
    <w:tmpl w:val="D8DC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1805F3"/>
    <w:multiLevelType w:val="hybridMultilevel"/>
    <w:tmpl w:val="F98E796C"/>
    <w:lvl w:ilvl="0" w:tplc="B344E3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0464A5"/>
    <w:multiLevelType w:val="hybridMultilevel"/>
    <w:tmpl w:val="C71ACBF0"/>
    <w:lvl w:ilvl="0" w:tplc="E772B0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E47E44"/>
    <w:multiLevelType w:val="hybridMultilevel"/>
    <w:tmpl w:val="F9DC1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C41FC3"/>
    <w:multiLevelType w:val="hybridMultilevel"/>
    <w:tmpl w:val="BBC630E4"/>
    <w:lvl w:ilvl="0" w:tplc="E772B06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FEA3D38"/>
    <w:multiLevelType w:val="hybridMultilevel"/>
    <w:tmpl w:val="A4EA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1E708A"/>
    <w:multiLevelType w:val="hybridMultilevel"/>
    <w:tmpl w:val="393C0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2D793B"/>
    <w:multiLevelType w:val="hybridMultilevel"/>
    <w:tmpl w:val="71786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946E12"/>
    <w:multiLevelType w:val="hybridMultilevel"/>
    <w:tmpl w:val="40B251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14"/>
  </w:num>
  <w:num w:numId="4">
    <w:abstractNumId w:val="7"/>
  </w:num>
  <w:num w:numId="5">
    <w:abstractNumId w:val="13"/>
  </w:num>
  <w:num w:numId="6">
    <w:abstractNumId w:val="3"/>
  </w:num>
  <w:num w:numId="7">
    <w:abstractNumId w:val="12"/>
  </w:num>
  <w:num w:numId="8">
    <w:abstractNumId w:val="1"/>
  </w:num>
  <w:num w:numId="9">
    <w:abstractNumId w:val="2"/>
  </w:num>
  <w:num w:numId="10">
    <w:abstractNumId w:val="10"/>
  </w:num>
  <w:num w:numId="11">
    <w:abstractNumId w:val="9"/>
  </w:num>
  <w:num w:numId="12">
    <w:abstractNumId w:val="11"/>
  </w:num>
  <w:num w:numId="13">
    <w:abstractNumId w:val="5"/>
  </w:num>
  <w:num w:numId="14">
    <w:abstractNumId w:val="8"/>
  </w:num>
  <w:num w:numId="15">
    <w:abstractNumId w:val="0"/>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9F1"/>
    <w:rsid w:val="000B3200"/>
    <w:rsid w:val="000B7B48"/>
    <w:rsid w:val="001736AF"/>
    <w:rsid w:val="001F0455"/>
    <w:rsid w:val="002D1180"/>
    <w:rsid w:val="003234B1"/>
    <w:rsid w:val="00334C21"/>
    <w:rsid w:val="00381E20"/>
    <w:rsid w:val="004323AA"/>
    <w:rsid w:val="00500DC1"/>
    <w:rsid w:val="005048EC"/>
    <w:rsid w:val="00536F3D"/>
    <w:rsid w:val="00595A68"/>
    <w:rsid w:val="006472E1"/>
    <w:rsid w:val="00662181"/>
    <w:rsid w:val="006D6B75"/>
    <w:rsid w:val="007F0055"/>
    <w:rsid w:val="00832B29"/>
    <w:rsid w:val="00881430"/>
    <w:rsid w:val="00916590"/>
    <w:rsid w:val="0093081F"/>
    <w:rsid w:val="00934336"/>
    <w:rsid w:val="0096465B"/>
    <w:rsid w:val="00983151"/>
    <w:rsid w:val="009C3AB4"/>
    <w:rsid w:val="009F0C5E"/>
    <w:rsid w:val="00B07352"/>
    <w:rsid w:val="00C06305"/>
    <w:rsid w:val="00C3572A"/>
    <w:rsid w:val="00C77302"/>
    <w:rsid w:val="00D87F69"/>
    <w:rsid w:val="00DC6761"/>
    <w:rsid w:val="00E008E1"/>
    <w:rsid w:val="00E859F1"/>
    <w:rsid w:val="00EE2EAD"/>
    <w:rsid w:val="00F1457E"/>
    <w:rsid w:val="00F27BFE"/>
    <w:rsid w:val="00F714ED"/>
    <w:rsid w:val="00FC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455"/>
    <w:pPr>
      <w:ind w:left="720"/>
      <w:contextualSpacing/>
    </w:pPr>
  </w:style>
  <w:style w:type="paragraph" w:styleId="Header">
    <w:name w:val="header"/>
    <w:basedOn w:val="Normal"/>
    <w:link w:val="HeaderChar"/>
    <w:rsid w:val="001736AF"/>
    <w:pPr>
      <w:tabs>
        <w:tab w:val="center" w:pos="4680"/>
        <w:tab w:val="right" w:pos="9360"/>
      </w:tabs>
    </w:pPr>
  </w:style>
  <w:style w:type="character" w:customStyle="1" w:styleId="HeaderChar">
    <w:name w:val="Header Char"/>
    <w:basedOn w:val="DefaultParagraphFont"/>
    <w:link w:val="Header"/>
    <w:rsid w:val="001736AF"/>
    <w:rPr>
      <w:sz w:val="24"/>
      <w:szCs w:val="24"/>
    </w:rPr>
  </w:style>
  <w:style w:type="paragraph" w:styleId="Footer">
    <w:name w:val="footer"/>
    <w:basedOn w:val="Normal"/>
    <w:link w:val="FooterChar"/>
    <w:uiPriority w:val="99"/>
    <w:rsid w:val="001736AF"/>
    <w:pPr>
      <w:tabs>
        <w:tab w:val="center" w:pos="4680"/>
        <w:tab w:val="right" w:pos="9360"/>
      </w:tabs>
    </w:pPr>
  </w:style>
  <w:style w:type="character" w:customStyle="1" w:styleId="FooterChar">
    <w:name w:val="Footer Char"/>
    <w:basedOn w:val="DefaultParagraphFont"/>
    <w:link w:val="Footer"/>
    <w:uiPriority w:val="99"/>
    <w:rsid w:val="001736AF"/>
    <w:rPr>
      <w:sz w:val="24"/>
      <w:szCs w:val="24"/>
    </w:rPr>
  </w:style>
  <w:style w:type="paragraph" w:styleId="BalloonText">
    <w:name w:val="Balloon Text"/>
    <w:basedOn w:val="Normal"/>
    <w:link w:val="BalloonTextChar"/>
    <w:rsid w:val="001736AF"/>
    <w:rPr>
      <w:rFonts w:ascii="Tahoma" w:hAnsi="Tahoma" w:cs="Tahoma"/>
      <w:sz w:val="16"/>
      <w:szCs w:val="16"/>
    </w:rPr>
  </w:style>
  <w:style w:type="character" w:customStyle="1" w:styleId="BalloonTextChar">
    <w:name w:val="Balloon Text Char"/>
    <w:basedOn w:val="DefaultParagraphFont"/>
    <w:link w:val="BalloonText"/>
    <w:rsid w:val="001736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455"/>
    <w:pPr>
      <w:ind w:left="720"/>
      <w:contextualSpacing/>
    </w:pPr>
  </w:style>
  <w:style w:type="paragraph" w:styleId="Header">
    <w:name w:val="header"/>
    <w:basedOn w:val="Normal"/>
    <w:link w:val="HeaderChar"/>
    <w:rsid w:val="001736AF"/>
    <w:pPr>
      <w:tabs>
        <w:tab w:val="center" w:pos="4680"/>
        <w:tab w:val="right" w:pos="9360"/>
      </w:tabs>
    </w:pPr>
  </w:style>
  <w:style w:type="character" w:customStyle="1" w:styleId="HeaderChar">
    <w:name w:val="Header Char"/>
    <w:basedOn w:val="DefaultParagraphFont"/>
    <w:link w:val="Header"/>
    <w:rsid w:val="001736AF"/>
    <w:rPr>
      <w:sz w:val="24"/>
      <w:szCs w:val="24"/>
    </w:rPr>
  </w:style>
  <w:style w:type="paragraph" w:styleId="Footer">
    <w:name w:val="footer"/>
    <w:basedOn w:val="Normal"/>
    <w:link w:val="FooterChar"/>
    <w:uiPriority w:val="99"/>
    <w:rsid w:val="001736AF"/>
    <w:pPr>
      <w:tabs>
        <w:tab w:val="center" w:pos="4680"/>
        <w:tab w:val="right" w:pos="9360"/>
      </w:tabs>
    </w:pPr>
  </w:style>
  <w:style w:type="character" w:customStyle="1" w:styleId="FooterChar">
    <w:name w:val="Footer Char"/>
    <w:basedOn w:val="DefaultParagraphFont"/>
    <w:link w:val="Footer"/>
    <w:uiPriority w:val="99"/>
    <w:rsid w:val="001736AF"/>
    <w:rPr>
      <w:sz w:val="24"/>
      <w:szCs w:val="24"/>
    </w:rPr>
  </w:style>
  <w:style w:type="paragraph" w:styleId="BalloonText">
    <w:name w:val="Balloon Text"/>
    <w:basedOn w:val="Normal"/>
    <w:link w:val="BalloonTextChar"/>
    <w:rsid w:val="001736AF"/>
    <w:rPr>
      <w:rFonts w:ascii="Tahoma" w:hAnsi="Tahoma" w:cs="Tahoma"/>
      <w:sz w:val="16"/>
      <w:szCs w:val="16"/>
    </w:rPr>
  </w:style>
  <w:style w:type="character" w:customStyle="1" w:styleId="BalloonTextChar">
    <w:name w:val="Balloon Text Char"/>
    <w:basedOn w:val="DefaultParagraphFont"/>
    <w:link w:val="BalloonText"/>
    <w:rsid w:val="001736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25392-219F-4A4C-8FD9-B5FF758E0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2334</Characters>
  <Application>Microsoft Office Word</Application>
  <DocSecurity>0</DocSecurity>
  <Lines>55</Lines>
  <Paragraphs>37</Paragraphs>
  <ScaleCrop>false</ScaleCrop>
  <HeadingPairs>
    <vt:vector size="2" baseType="variant">
      <vt:variant>
        <vt:lpstr>Title</vt:lpstr>
      </vt:variant>
      <vt:variant>
        <vt:i4>1</vt:i4>
      </vt:variant>
    </vt:vector>
  </HeadingPairs>
  <TitlesOfParts>
    <vt:vector size="1" baseType="lpstr">
      <vt:lpstr/>
    </vt:vector>
  </TitlesOfParts>
  <Company>Children's Hospital, Boston</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Cunningham, Victoria</dc:creator>
  <cp:lastModifiedBy>Cunningham, Victoria</cp:lastModifiedBy>
  <cp:revision>4</cp:revision>
  <cp:lastPrinted>2017-08-30T16:20:00Z</cp:lastPrinted>
  <dcterms:created xsi:type="dcterms:W3CDTF">2017-09-05T15:03:00Z</dcterms:created>
  <dcterms:modified xsi:type="dcterms:W3CDTF">2017-09-05T15:05:00Z</dcterms:modified>
</cp:coreProperties>
</file>